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41AD" w:rsidRPr="004910C0" w:rsidRDefault="005041AD" w:rsidP="005041AD">
      <w:pPr>
        <w:spacing w:after="0"/>
        <w:jc w:val="both"/>
        <w:rPr>
          <w:rFonts w:ascii="Times New Roman" w:hAnsi="Times New Roman" w:cs="Times New Roman"/>
          <w:sz w:val="28"/>
          <w:szCs w:val="28"/>
        </w:rPr>
      </w:pPr>
    </w:p>
    <w:p w:rsidR="005041AD" w:rsidRPr="004910C0" w:rsidRDefault="005041AD" w:rsidP="005041AD">
      <w:pPr>
        <w:spacing w:after="0"/>
        <w:jc w:val="both"/>
        <w:rPr>
          <w:rFonts w:ascii="Times New Roman" w:hAnsi="Times New Roman" w:cs="Times New Roman"/>
          <w:sz w:val="28"/>
          <w:szCs w:val="28"/>
        </w:rPr>
      </w:pPr>
    </w:p>
    <w:p w:rsidR="007F599E" w:rsidRDefault="007F599E" w:rsidP="005041AD">
      <w:pPr>
        <w:spacing w:after="0"/>
        <w:jc w:val="both"/>
        <w:rPr>
          <w:rFonts w:ascii="Times New Roman" w:eastAsia="Calibri" w:hAnsi="Times New Roman" w:cs="Times New Roman"/>
          <w:color w:val="000000"/>
          <w:sz w:val="28"/>
          <w:szCs w:val="28"/>
          <w:lang w:val="en-US"/>
        </w:rPr>
      </w:pPr>
    </w:p>
    <w:p w:rsidR="007F599E" w:rsidRDefault="007F599E" w:rsidP="005041AD">
      <w:pPr>
        <w:spacing w:after="0"/>
        <w:jc w:val="both"/>
        <w:rPr>
          <w:rFonts w:ascii="Times New Roman" w:eastAsia="Calibri" w:hAnsi="Times New Roman" w:cs="Times New Roman"/>
          <w:color w:val="000000"/>
          <w:sz w:val="28"/>
          <w:szCs w:val="28"/>
          <w:lang w:val="en-US"/>
        </w:rPr>
      </w:pPr>
    </w:p>
    <w:p w:rsidR="007F599E" w:rsidRDefault="007F599E" w:rsidP="005041AD">
      <w:pPr>
        <w:spacing w:after="0"/>
        <w:jc w:val="both"/>
        <w:rPr>
          <w:rFonts w:ascii="Times New Roman" w:eastAsia="Calibri" w:hAnsi="Times New Roman" w:cs="Times New Roman"/>
          <w:color w:val="000000"/>
          <w:sz w:val="28"/>
          <w:szCs w:val="28"/>
          <w:lang w:val="en-US"/>
        </w:rPr>
      </w:pPr>
    </w:p>
    <w:p w:rsidR="007F599E" w:rsidRDefault="007F599E" w:rsidP="005041AD">
      <w:pPr>
        <w:spacing w:after="0"/>
        <w:jc w:val="both"/>
        <w:rPr>
          <w:rFonts w:ascii="Times New Roman" w:eastAsia="Calibri" w:hAnsi="Times New Roman" w:cs="Times New Roman"/>
          <w:color w:val="000000"/>
          <w:sz w:val="28"/>
          <w:szCs w:val="28"/>
          <w:lang w:val="en-US"/>
        </w:rPr>
      </w:pPr>
    </w:p>
    <w:p w:rsidR="007F599E" w:rsidRDefault="007F599E" w:rsidP="005041AD">
      <w:pPr>
        <w:spacing w:after="0"/>
        <w:jc w:val="both"/>
        <w:rPr>
          <w:rFonts w:ascii="Times New Roman" w:eastAsia="Calibri" w:hAnsi="Times New Roman" w:cs="Times New Roman"/>
          <w:color w:val="000000"/>
          <w:sz w:val="28"/>
          <w:szCs w:val="28"/>
          <w:lang w:val="en-US"/>
        </w:rPr>
      </w:pPr>
    </w:p>
    <w:p w:rsidR="007F599E" w:rsidRDefault="007F599E" w:rsidP="005041AD">
      <w:pPr>
        <w:spacing w:after="0"/>
        <w:jc w:val="both"/>
        <w:rPr>
          <w:rFonts w:ascii="Times New Roman" w:eastAsia="Calibri" w:hAnsi="Times New Roman" w:cs="Times New Roman"/>
          <w:color w:val="000000"/>
          <w:sz w:val="28"/>
          <w:szCs w:val="28"/>
          <w:lang w:val="en-US"/>
        </w:rPr>
      </w:pPr>
    </w:p>
    <w:p w:rsidR="007F599E" w:rsidRDefault="007F599E" w:rsidP="005041AD">
      <w:pPr>
        <w:spacing w:after="0"/>
        <w:jc w:val="both"/>
        <w:rPr>
          <w:rFonts w:ascii="Times New Roman" w:eastAsia="Calibri" w:hAnsi="Times New Roman" w:cs="Times New Roman"/>
          <w:color w:val="000000"/>
          <w:sz w:val="28"/>
          <w:szCs w:val="28"/>
          <w:lang w:val="en-US"/>
        </w:rPr>
      </w:pPr>
    </w:p>
    <w:p w:rsidR="007F599E" w:rsidRDefault="007F599E" w:rsidP="005041AD">
      <w:pPr>
        <w:spacing w:after="0"/>
        <w:jc w:val="both"/>
        <w:rPr>
          <w:rFonts w:ascii="Times New Roman" w:eastAsia="Calibri" w:hAnsi="Times New Roman" w:cs="Times New Roman"/>
          <w:color w:val="000000"/>
          <w:sz w:val="28"/>
          <w:szCs w:val="28"/>
          <w:lang w:val="en-US"/>
        </w:rPr>
      </w:pPr>
    </w:p>
    <w:p w:rsidR="007F599E" w:rsidRDefault="007F599E" w:rsidP="005041AD">
      <w:pPr>
        <w:spacing w:after="0"/>
        <w:jc w:val="both"/>
        <w:rPr>
          <w:rFonts w:ascii="Times New Roman" w:eastAsia="Calibri" w:hAnsi="Times New Roman" w:cs="Times New Roman"/>
          <w:color w:val="000000"/>
          <w:sz w:val="28"/>
          <w:szCs w:val="28"/>
          <w:lang w:val="en-US"/>
        </w:rPr>
      </w:pPr>
    </w:p>
    <w:p w:rsidR="007F599E" w:rsidRDefault="007F599E" w:rsidP="005041AD">
      <w:pPr>
        <w:spacing w:after="0"/>
        <w:jc w:val="both"/>
        <w:rPr>
          <w:rFonts w:ascii="Times New Roman" w:eastAsia="Calibri" w:hAnsi="Times New Roman" w:cs="Times New Roman"/>
          <w:color w:val="000000"/>
          <w:sz w:val="28"/>
          <w:szCs w:val="28"/>
          <w:lang w:val="en-US"/>
        </w:rPr>
      </w:pPr>
    </w:p>
    <w:p w:rsidR="007F599E" w:rsidRDefault="007F599E" w:rsidP="005041AD">
      <w:pPr>
        <w:spacing w:after="0"/>
        <w:jc w:val="both"/>
        <w:rPr>
          <w:rFonts w:ascii="Times New Roman" w:eastAsia="Calibri" w:hAnsi="Times New Roman" w:cs="Times New Roman"/>
          <w:color w:val="000000"/>
          <w:sz w:val="28"/>
          <w:szCs w:val="28"/>
          <w:lang w:val="en-US"/>
        </w:rPr>
      </w:pPr>
    </w:p>
    <w:p w:rsidR="007F599E" w:rsidRDefault="007F599E" w:rsidP="005041AD">
      <w:pPr>
        <w:spacing w:after="0"/>
        <w:jc w:val="both"/>
        <w:rPr>
          <w:rFonts w:ascii="Times New Roman" w:eastAsia="Calibri" w:hAnsi="Times New Roman" w:cs="Times New Roman"/>
          <w:color w:val="000000"/>
          <w:sz w:val="28"/>
          <w:szCs w:val="28"/>
          <w:lang w:val="en-US"/>
        </w:rPr>
      </w:pPr>
      <w:r>
        <w:rPr>
          <w:rFonts w:ascii="Times New Roman" w:eastAsia="Calibri" w:hAnsi="Times New Roman" w:cs="Times New Roman"/>
          <w:noProof/>
          <w:color w:val="000000"/>
          <w:sz w:val="28"/>
          <w:szCs w:val="28"/>
        </w:rPr>
        <w:lastRenderedPageBreak/>
        <w:drawing>
          <wp:inline distT="0" distB="0" distL="0" distR="0">
            <wp:extent cx="5940425" cy="8165358"/>
            <wp:effectExtent l="0" t="0" r="3175" b="7620"/>
            <wp:docPr id="1" name="Рисунок 1" descr="C:\Users\4\Pictures\2015-05-28 полож.о бракер.ком\полож.о бракер.ком 00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4\Pictures\2015-05-28 полож.о бракер.ком\полож.о бракер.ком 001.bmp"/>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0425" cy="8165358"/>
                    </a:xfrm>
                    <a:prstGeom prst="rect">
                      <a:avLst/>
                    </a:prstGeom>
                    <a:noFill/>
                    <a:ln>
                      <a:noFill/>
                    </a:ln>
                  </pic:spPr>
                </pic:pic>
              </a:graphicData>
            </a:graphic>
          </wp:inline>
        </w:drawing>
      </w:r>
    </w:p>
    <w:p w:rsidR="007F599E" w:rsidRDefault="007F599E" w:rsidP="005041AD">
      <w:pPr>
        <w:spacing w:after="0"/>
        <w:jc w:val="both"/>
        <w:rPr>
          <w:rFonts w:ascii="Times New Roman" w:eastAsia="Calibri" w:hAnsi="Times New Roman" w:cs="Times New Roman"/>
          <w:color w:val="000000"/>
          <w:sz w:val="28"/>
          <w:szCs w:val="28"/>
          <w:lang w:val="en-US"/>
        </w:rPr>
      </w:pPr>
    </w:p>
    <w:p w:rsidR="007F599E" w:rsidRDefault="007F599E" w:rsidP="005041AD">
      <w:pPr>
        <w:spacing w:after="0"/>
        <w:jc w:val="both"/>
        <w:rPr>
          <w:rFonts w:ascii="Times New Roman" w:eastAsia="Calibri" w:hAnsi="Times New Roman" w:cs="Times New Roman"/>
          <w:color w:val="000000"/>
          <w:sz w:val="28"/>
          <w:szCs w:val="28"/>
          <w:lang w:val="en-US"/>
        </w:rPr>
      </w:pPr>
    </w:p>
    <w:p w:rsidR="007F599E" w:rsidRDefault="007F599E" w:rsidP="005041AD">
      <w:pPr>
        <w:spacing w:after="0"/>
        <w:jc w:val="both"/>
        <w:rPr>
          <w:rFonts w:ascii="Times New Roman" w:eastAsia="Calibri" w:hAnsi="Times New Roman" w:cs="Times New Roman"/>
          <w:color w:val="000000"/>
          <w:sz w:val="28"/>
          <w:szCs w:val="28"/>
          <w:lang w:val="en-US"/>
        </w:rPr>
      </w:pPr>
    </w:p>
    <w:p w:rsidR="007F599E" w:rsidRDefault="007F599E" w:rsidP="005041AD">
      <w:pPr>
        <w:spacing w:after="0"/>
        <w:jc w:val="both"/>
        <w:rPr>
          <w:rFonts w:ascii="Times New Roman" w:eastAsia="Calibri" w:hAnsi="Times New Roman" w:cs="Times New Roman"/>
          <w:color w:val="000000"/>
          <w:sz w:val="28"/>
          <w:szCs w:val="28"/>
          <w:lang w:val="en-US"/>
        </w:rPr>
      </w:pPr>
      <w:bookmarkStart w:id="0" w:name="_GoBack"/>
      <w:bookmarkEnd w:id="0"/>
    </w:p>
    <w:p w:rsidR="007F599E" w:rsidRDefault="007F599E" w:rsidP="005041AD">
      <w:pPr>
        <w:spacing w:after="0"/>
        <w:jc w:val="both"/>
        <w:rPr>
          <w:rFonts w:ascii="Times New Roman" w:eastAsia="Calibri" w:hAnsi="Times New Roman" w:cs="Times New Roman"/>
          <w:color w:val="000000"/>
          <w:sz w:val="28"/>
          <w:szCs w:val="28"/>
          <w:lang w:val="en-US"/>
        </w:rPr>
      </w:pPr>
    </w:p>
    <w:p w:rsidR="005041AD" w:rsidRPr="00555DFA" w:rsidRDefault="005041AD" w:rsidP="005041AD">
      <w:pPr>
        <w:spacing w:after="0"/>
        <w:jc w:val="both"/>
        <w:rPr>
          <w:rFonts w:ascii="Times New Roman" w:eastAsia="Calibri" w:hAnsi="Times New Roman" w:cs="Times New Roman"/>
          <w:color w:val="000000"/>
          <w:sz w:val="28"/>
          <w:szCs w:val="28"/>
        </w:rPr>
      </w:pPr>
      <w:r w:rsidRPr="00555DFA">
        <w:rPr>
          <w:rFonts w:ascii="Times New Roman" w:eastAsia="Calibri" w:hAnsi="Times New Roman" w:cs="Times New Roman"/>
          <w:color w:val="000000"/>
          <w:sz w:val="28"/>
          <w:szCs w:val="28"/>
        </w:rPr>
        <w:t xml:space="preserve">2.4. При снятии пробы необходимо выполнять некоторые правила предосторожности: </w:t>
      </w:r>
    </w:p>
    <w:p w:rsidR="005041AD" w:rsidRPr="00555DFA" w:rsidRDefault="005041AD" w:rsidP="005041AD">
      <w:pPr>
        <w:spacing w:after="0"/>
        <w:jc w:val="both"/>
        <w:rPr>
          <w:rFonts w:ascii="Times New Roman" w:eastAsia="Calibri" w:hAnsi="Times New Roman" w:cs="Times New Roman"/>
          <w:color w:val="000000"/>
          <w:sz w:val="28"/>
          <w:szCs w:val="28"/>
        </w:rPr>
      </w:pPr>
      <w:r w:rsidRPr="00555DFA">
        <w:rPr>
          <w:rFonts w:ascii="Times New Roman" w:eastAsia="Calibri" w:hAnsi="Times New Roman" w:cs="Times New Roman"/>
          <w:color w:val="000000"/>
          <w:sz w:val="28"/>
          <w:szCs w:val="28"/>
        </w:rPr>
        <w:t>- из сырых продуктов пробуются только те, которые применяются в сыром виде;</w:t>
      </w:r>
    </w:p>
    <w:p w:rsidR="005041AD" w:rsidRPr="00555DFA" w:rsidRDefault="005041AD" w:rsidP="005041AD">
      <w:pPr>
        <w:spacing w:after="0"/>
        <w:jc w:val="both"/>
        <w:rPr>
          <w:rFonts w:ascii="Times New Roman" w:eastAsia="Calibri" w:hAnsi="Times New Roman" w:cs="Times New Roman"/>
          <w:color w:val="000000"/>
          <w:sz w:val="28"/>
          <w:szCs w:val="28"/>
        </w:rPr>
      </w:pPr>
      <w:r w:rsidRPr="00555DFA">
        <w:rPr>
          <w:rFonts w:ascii="Times New Roman" w:eastAsia="Calibri" w:hAnsi="Times New Roman" w:cs="Times New Roman"/>
          <w:color w:val="000000"/>
          <w:sz w:val="28"/>
          <w:szCs w:val="28"/>
        </w:rPr>
        <w:t>- вкусовая проба не проводится в случае обнаружения признаков разложения в виде неприятного запаха, а так же в случае подозрения, что данный продукт был причиной пищевого отравления.</w:t>
      </w:r>
    </w:p>
    <w:p w:rsidR="005041AD" w:rsidRPr="00555DFA" w:rsidRDefault="005041AD" w:rsidP="005041AD">
      <w:pPr>
        <w:spacing w:after="0"/>
        <w:jc w:val="both"/>
        <w:rPr>
          <w:rFonts w:ascii="Times New Roman" w:eastAsia="Calibri" w:hAnsi="Times New Roman" w:cs="Times New Roman"/>
          <w:color w:val="000000"/>
          <w:sz w:val="28"/>
          <w:szCs w:val="28"/>
        </w:rPr>
      </w:pPr>
    </w:p>
    <w:p w:rsidR="005041AD" w:rsidRPr="00555DFA" w:rsidRDefault="005041AD" w:rsidP="005041AD">
      <w:pPr>
        <w:spacing w:after="0"/>
        <w:jc w:val="both"/>
        <w:rPr>
          <w:rFonts w:ascii="Times New Roman" w:eastAsia="Calibri" w:hAnsi="Times New Roman" w:cs="Times New Roman"/>
          <w:b/>
          <w:color w:val="000000"/>
          <w:sz w:val="28"/>
          <w:szCs w:val="28"/>
        </w:rPr>
      </w:pPr>
      <w:r w:rsidRPr="00555DFA">
        <w:rPr>
          <w:rFonts w:ascii="Times New Roman" w:eastAsia="Calibri" w:hAnsi="Times New Roman" w:cs="Times New Roman"/>
          <w:b/>
          <w:color w:val="000000"/>
          <w:sz w:val="28"/>
          <w:szCs w:val="28"/>
        </w:rPr>
        <w:t>3.Органолептическая оценка первых блюд</w:t>
      </w:r>
    </w:p>
    <w:p w:rsidR="005041AD" w:rsidRPr="00555DFA" w:rsidRDefault="005041AD" w:rsidP="005041AD">
      <w:pPr>
        <w:spacing w:after="0"/>
        <w:jc w:val="both"/>
        <w:rPr>
          <w:rFonts w:ascii="Times New Roman" w:eastAsia="Calibri" w:hAnsi="Times New Roman" w:cs="Times New Roman"/>
          <w:color w:val="000000"/>
          <w:sz w:val="28"/>
          <w:szCs w:val="28"/>
        </w:rPr>
      </w:pPr>
      <w:r w:rsidRPr="00555DFA">
        <w:rPr>
          <w:rFonts w:ascii="Times New Roman" w:eastAsia="Calibri" w:hAnsi="Times New Roman" w:cs="Times New Roman"/>
          <w:color w:val="000000"/>
          <w:sz w:val="28"/>
          <w:szCs w:val="28"/>
        </w:rPr>
        <w:t>3.1. Первые блюда тщательно перемешиваются в котле, и берется в небольшом количестве на тарелку.</w:t>
      </w:r>
    </w:p>
    <w:p w:rsidR="005041AD" w:rsidRPr="00555DFA" w:rsidRDefault="005041AD" w:rsidP="005041AD">
      <w:pPr>
        <w:jc w:val="both"/>
        <w:rPr>
          <w:rFonts w:ascii="Times New Roman" w:hAnsi="Times New Roman" w:cs="Times New Roman"/>
          <w:color w:val="333333"/>
          <w:sz w:val="28"/>
          <w:szCs w:val="28"/>
        </w:rPr>
      </w:pPr>
      <w:r w:rsidRPr="00555DFA">
        <w:rPr>
          <w:rFonts w:ascii="Times New Roman" w:hAnsi="Times New Roman" w:cs="Times New Roman"/>
          <w:color w:val="333333"/>
          <w:sz w:val="28"/>
          <w:szCs w:val="28"/>
        </w:rPr>
        <w:t xml:space="preserve">3.2. Отмечают внешний вид и цвет блюда, по которым можно судить о соблюдении технологии его приготовления. </w:t>
      </w:r>
    </w:p>
    <w:p w:rsidR="005041AD" w:rsidRPr="00555DFA" w:rsidRDefault="005041AD" w:rsidP="005041AD">
      <w:pPr>
        <w:jc w:val="both"/>
        <w:rPr>
          <w:rFonts w:ascii="Times New Roman" w:hAnsi="Times New Roman" w:cs="Times New Roman"/>
          <w:color w:val="333333"/>
          <w:sz w:val="28"/>
          <w:szCs w:val="28"/>
        </w:rPr>
      </w:pPr>
      <w:r w:rsidRPr="00555DFA">
        <w:rPr>
          <w:rFonts w:ascii="Times New Roman" w:hAnsi="Times New Roman" w:cs="Times New Roman"/>
          <w:color w:val="333333"/>
          <w:sz w:val="28"/>
          <w:szCs w:val="28"/>
        </w:rPr>
        <w:t xml:space="preserve">3.3.Обращают внимание на качество обработки сырья: тщательность очистки овощей, наличие посторонних примесей и загрязнённости. </w:t>
      </w:r>
    </w:p>
    <w:p w:rsidR="005041AD" w:rsidRPr="00555DFA" w:rsidRDefault="005041AD" w:rsidP="005041AD">
      <w:pPr>
        <w:jc w:val="both"/>
        <w:rPr>
          <w:rFonts w:ascii="Times New Roman" w:hAnsi="Times New Roman" w:cs="Times New Roman"/>
          <w:color w:val="333333"/>
          <w:sz w:val="28"/>
          <w:szCs w:val="28"/>
        </w:rPr>
      </w:pPr>
      <w:r w:rsidRPr="00555DFA">
        <w:rPr>
          <w:rFonts w:ascii="Times New Roman" w:hAnsi="Times New Roman" w:cs="Times New Roman"/>
          <w:color w:val="333333"/>
          <w:sz w:val="28"/>
          <w:szCs w:val="28"/>
        </w:rPr>
        <w:t xml:space="preserve"> 3.4.При оценке внешнего вида супов и борщей проверяют форму нарезки овощей и других компонентов, сохранение её в процессе варки (не должно быть помятых, утративших форму, </w:t>
      </w:r>
      <w:r w:rsidRPr="00555DFA">
        <w:rPr>
          <w:rFonts w:ascii="Times New Roman" w:hAnsi="Times New Roman" w:cs="Times New Roman"/>
          <w:iCs/>
          <w:color w:val="333333"/>
          <w:sz w:val="28"/>
          <w:szCs w:val="28"/>
        </w:rPr>
        <w:t xml:space="preserve">и </w:t>
      </w:r>
      <w:r w:rsidRPr="00555DFA">
        <w:rPr>
          <w:rFonts w:ascii="Times New Roman" w:hAnsi="Times New Roman" w:cs="Times New Roman"/>
          <w:color w:val="333333"/>
          <w:sz w:val="28"/>
          <w:szCs w:val="28"/>
        </w:rPr>
        <w:t xml:space="preserve">сильно разваренных овощей и других продуктов). </w:t>
      </w:r>
    </w:p>
    <w:p w:rsidR="005041AD" w:rsidRPr="00555DFA" w:rsidRDefault="005041AD" w:rsidP="005041AD">
      <w:pPr>
        <w:jc w:val="both"/>
        <w:rPr>
          <w:rFonts w:ascii="Times New Roman" w:hAnsi="Times New Roman" w:cs="Times New Roman"/>
          <w:color w:val="333333"/>
          <w:sz w:val="28"/>
          <w:szCs w:val="28"/>
        </w:rPr>
      </w:pPr>
      <w:r w:rsidRPr="00555DFA">
        <w:rPr>
          <w:rFonts w:ascii="Times New Roman" w:hAnsi="Times New Roman" w:cs="Times New Roman"/>
          <w:color w:val="333333"/>
          <w:sz w:val="28"/>
          <w:szCs w:val="28"/>
        </w:rPr>
        <w:t xml:space="preserve">3.5.Обращают внимание на прозрачность супов и бульонов, особенно изготавливаемых из мяса и рыбы. Недоброкачественные мясо  и рыба дают мутные бульоны, капли жира имеют мелкодисперсные вид и на поверхности не образуют жирных янтарных пленок. </w:t>
      </w:r>
    </w:p>
    <w:p w:rsidR="005041AD" w:rsidRPr="00555DFA" w:rsidRDefault="005041AD" w:rsidP="005041AD">
      <w:pPr>
        <w:jc w:val="both"/>
        <w:rPr>
          <w:rFonts w:ascii="Times New Roman" w:hAnsi="Times New Roman" w:cs="Times New Roman"/>
          <w:color w:val="333333"/>
          <w:sz w:val="28"/>
          <w:szCs w:val="28"/>
        </w:rPr>
      </w:pPr>
      <w:r w:rsidRPr="00555DFA">
        <w:rPr>
          <w:rFonts w:ascii="Times New Roman" w:hAnsi="Times New Roman" w:cs="Times New Roman"/>
          <w:color w:val="333333"/>
          <w:sz w:val="28"/>
          <w:szCs w:val="28"/>
        </w:rPr>
        <w:t xml:space="preserve">3.6.При оценке </w:t>
      </w:r>
      <w:proofErr w:type="spellStart"/>
      <w:r w:rsidRPr="00555DFA">
        <w:rPr>
          <w:rFonts w:ascii="Times New Roman" w:hAnsi="Times New Roman" w:cs="Times New Roman"/>
          <w:color w:val="333333"/>
          <w:sz w:val="28"/>
          <w:szCs w:val="28"/>
        </w:rPr>
        <w:t>пюреобразных</w:t>
      </w:r>
      <w:proofErr w:type="spellEnd"/>
      <w:r w:rsidRPr="00555DFA">
        <w:rPr>
          <w:rFonts w:ascii="Times New Roman" w:hAnsi="Times New Roman" w:cs="Times New Roman"/>
          <w:color w:val="333333"/>
          <w:sz w:val="28"/>
          <w:szCs w:val="28"/>
        </w:rPr>
        <w:t xml:space="preserve"> супов пробу сливают тонкой струйкой из ложки, в тарелку отмечая густоту, однородность консистенции, наличие </w:t>
      </w:r>
      <w:proofErr w:type="spellStart"/>
      <w:r w:rsidRPr="00555DFA">
        <w:rPr>
          <w:rFonts w:ascii="Times New Roman" w:hAnsi="Times New Roman" w:cs="Times New Roman"/>
          <w:color w:val="333333"/>
          <w:sz w:val="28"/>
          <w:szCs w:val="28"/>
        </w:rPr>
        <w:t>непротёртых</w:t>
      </w:r>
      <w:proofErr w:type="spellEnd"/>
      <w:r w:rsidRPr="00555DFA">
        <w:rPr>
          <w:rFonts w:ascii="Times New Roman" w:hAnsi="Times New Roman" w:cs="Times New Roman"/>
          <w:color w:val="333333"/>
          <w:sz w:val="28"/>
          <w:szCs w:val="28"/>
        </w:rPr>
        <w:t xml:space="preserve"> частиц. Суп - пюре должен быть однородным по всей массе, без отслаивания жидкости на его поверхности. </w:t>
      </w:r>
    </w:p>
    <w:p w:rsidR="005041AD" w:rsidRPr="00555DFA" w:rsidRDefault="005041AD" w:rsidP="005041AD">
      <w:pPr>
        <w:jc w:val="both"/>
        <w:rPr>
          <w:rFonts w:ascii="Times New Roman" w:hAnsi="Times New Roman" w:cs="Times New Roman"/>
          <w:color w:val="333333"/>
          <w:sz w:val="28"/>
          <w:szCs w:val="28"/>
        </w:rPr>
      </w:pPr>
      <w:r w:rsidRPr="00555DFA">
        <w:rPr>
          <w:rFonts w:ascii="Times New Roman" w:hAnsi="Times New Roman" w:cs="Times New Roman"/>
          <w:color w:val="333333"/>
          <w:sz w:val="28"/>
          <w:szCs w:val="28"/>
        </w:rPr>
        <w:t xml:space="preserve">3.7.При определении вкуса и запаха отмечают, обладает ли блюдо присущим ему вкусом, нет ли постороннего привкуса и запаха, наличия горечи, несвойственной свежеприготовленному блюду кислотности, </w:t>
      </w:r>
      <w:proofErr w:type="spellStart"/>
      <w:r w:rsidRPr="00555DFA">
        <w:rPr>
          <w:rFonts w:ascii="Times New Roman" w:hAnsi="Times New Roman" w:cs="Times New Roman"/>
          <w:color w:val="333333"/>
          <w:sz w:val="28"/>
          <w:szCs w:val="28"/>
        </w:rPr>
        <w:t>недосоленности</w:t>
      </w:r>
      <w:proofErr w:type="spellEnd"/>
      <w:r w:rsidRPr="00555DFA">
        <w:rPr>
          <w:rFonts w:ascii="Times New Roman" w:hAnsi="Times New Roman" w:cs="Times New Roman"/>
          <w:color w:val="333333"/>
          <w:sz w:val="28"/>
          <w:szCs w:val="28"/>
        </w:rPr>
        <w:t xml:space="preserve">, пересола. </w:t>
      </w:r>
    </w:p>
    <w:p w:rsidR="005041AD" w:rsidRPr="00555DFA" w:rsidRDefault="005041AD" w:rsidP="005041AD">
      <w:pPr>
        <w:jc w:val="both"/>
        <w:rPr>
          <w:rFonts w:ascii="Times New Roman" w:hAnsi="Times New Roman" w:cs="Times New Roman"/>
          <w:color w:val="333333"/>
          <w:sz w:val="28"/>
          <w:szCs w:val="28"/>
        </w:rPr>
      </w:pPr>
      <w:r w:rsidRPr="00555DFA">
        <w:rPr>
          <w:rFonts w:ascii="Times New Roman" w:hAnsi="Times New Roman" w:cs="Times New Roman"/>
          <w:color w:val="333333"/>
          <w:sz w:val="28"/>
          <w:szCs w:val="28"/>
        </w:rPr>
        <w:t xml:space="preserve">3.8.У заправочных и прозрачных супов вначале пробуют жидкую часть, обращая внимание на аромат и вкус. Если первое блюдо заправляется сметаной, то вначале его пробуют без сметаны. </w:t>
      </w:r>
    </w:p>
    <w:p w:rsidR="005041AD" w:rsidRPr="00555DFA" w:rsidRDefault="005041AD" w:rsidP="005041AD">
      <w:pPr>
        <w:jc w:val="both"/>
        <w:rPr>
          <w:rFonts w:ascii="Times New Roman" w:hAnsi="Times New Roman" w:cs="Times New Roman"/>
          <w:color w:val="333333"/>
          <w:sz w:val="28"/>
          <w:szCs w:val="28"/>
        </w:rPr>
      </w:pPr>
      <w:r w:rsidRPr="00555DFA">
        <w:rPr>
          <w:rFonts w:ascii="Times New Roman" w:hAnsi="Times New Roman" w:cs="Times New Roman"/>
          <w:color w:val="333333"/>
          <w:sz w:val="28"/>
          <w:szCs w:val="28"/>
        </w:rPr>
        <w:t xml:space="preserve">3.9.Не разрешаются блюда с привкусом сырой и подгоревшей муки, с недоваренными или сильно переваренными продуктами, комками заварившейся муки, резкой кислотностью, пересолом и др. </w:t>
      </w:r>
    </w:p>
    <w:p w:rsidR="005041AD" w:rsidRPr="00555DFA" w:rsidRDefault="005041AD" w:rsidP="005041AD">
      <w:pPr>
        <w:rPr>
          <w:rFonts w:ascii="Times New Roman" w:hAnsi="Times New Roman" w:cs="Times New Roman"/>
          <w:b/>
          <w:color w:val="333333"/>
          <w:sz w:val="28"/>
          <w:szCs w:val="28"/>
        </w:rPr>
      </w:pPr>
      <w:r w:rsidRPr="00555DFA">
        <w:rPr>
          <w:rFonts w:ascii="Times New Roman" w:hAnsi="Times New Roman" w:cs="Times New Roman"/>
          <w:b/>
          <w:color w:val="333333"/>
          <w:sz w:val="28"/>
          <w:szCs w:val="28"/>
        </w:rPr>
        <w:t>4.Органолептическая оценка вторых блюд</w:t>
      </w:r>
    </w:p>
    <w:p w:rsidR="005041AD" w:rsidRPr="00555DFA" w:rsidRDefault="005041AD" w:rsidP="005041AD">
      <w:pPr>
        <w:jc w:val="both"/>
        <w:rPr>
          <w:rFonts w:ascii="Times New Roman" w:hAnsi="Times New Roman" w:cs="Times New Roman"/>
          <w:color w:val="333333"/>
          <w:sz w:val="28"/>
          <w:szCs w:val="28"/>
        </w:rPr>
      </w:pPr>
      <w:r w:rsidRPr="00555DFA">
        <w:rPr>
          <w:rFonts w:ascii="Times New Roman" w:hAnsi="Times New Roman" w:cs="Times New Roman"/>
          <w:color w:val="333333"/>
          <w:sz w:val="28"/>
          <w:szCs w:val="28"/>
        </w:rPr>
        <w:t xml:space="preserve">4.1. В блюдах, отпускаемых с гарниром и соусом, все составные части оцениваются отдельно. </w:t>
      </w:r>
    </w:p>
    <w:p w:rsidR="005041AD" w:rsidRPr="00555DFA" w:rsidRDefault="005041AD" w:rsidP="005041AD">
      <w:pPr>
        <w:jc w:val="both"/>
        <w:rPr>
          <w:rFonts w:ascii="Times New Roman" w:hAnsi="Times New Roman" w:cs="Times New Roman"/>
          <w:color w:val="333333"/>
          <w:sz w:val="28"/>
          <w:szCs w:val="28"/>
        </w:rPr>
      </w:pPr>
      <w:r w:rsidRPr="00555DFA">
        <w:rPr>
          <w:rFonts w:ascii="Times New Roman" w:hAnsi="Times New Roman" w:cs="Times New Roman"/>
          <w:color w:val="333333"/>
          <w:sz w:val="28"/>
          <w:szCs w:val="28"/>
        </w:rPr>
        <w:t xml:space="preserve">4.1.1 Оценка соусных блюд (гуляш, рагу) даётся общая. </w:t>
      </w:r>
    </w:p>
    <w:p w:rsidR="005041AD" w:rsidRPr="00555DFA" w:rsidRDefault="005041AD" w:rsidP="005041AD">
      <w:pPr>
        <w:jc w:val="both"/>
        <w:rPr>
          <w:rFonts w:ascii="Times New Roman" w:hAnsi="Times New Roman" w:cs="Times New Roman"/>
          <w:color w:val="333333"/>
          <w:sz w:val="28"/>
          <w:szCs w:val="28"/>
        </w:rPr>
      </w:pPr>
      <w:r w:rsidRPr="00555DFA">
        <w:rPr>
          <w:rFonts w:ascii="Times New Roman" w:hAnsi="Times New Roman" w:cs="Times New Roman"/>
          <w:color w:val="333333"/>
          <w:sz w:val="28"/>
          <w:szCs w:val="28"/>
        </w:rPr>
        <w:t xml:space="preserve">4.1.2 Мясо птицы должно быть мягким, сочным и легко отделяться </w:t>
      </w:r>
      <w:r w:rsidRPr="00555DFA">
        <w:rPr>
          <w:rFonts w:ascii="Times New Roman" w:hAnsi="Times New Roman" w:cs="Times New Roman"/>
          <w:bCs/>
          <w:color w:val="333333"/>
          <w:sz w:val="28"/>
          <w:szCs w:val="28"/>
        </w:rPr>
        <w:t xml:space="preserve">от </w:t>
      </w:r>
      <w:r w:rsidRPr="00555DFA">
        <w:rPr>
          <w:rFonts w:ascii="Times New Roman" w:hAnsi="Times New Roman" w:cs="Times New Roman"/>
          <w:color w:val="333333"/>
          <w:sz w:val="28"/>
          <w:szCs w:val="28"/>
        </w:rPr>
        <w:t xml:space="preserve">костей. </w:t>
      </w:r>
    </w:p>
    <w:p w:rsidR="005041AD" w:rsidRPr="00555DFA" w:rsidRDefault="005041AD" w:rsidP="005041AD">
      <w:pPr>
        <w:jc w:val="both"/>
        <w:rPr>
          <w:rFonts w:ascii="Times New Roman" w:hAnsi="Times New Roman" w:cs="Times New Roman"/>
          <w:color w:val="333333"/>
          <w:sz w:val="28"/>
          <w:szCs w:val="28"/>
        </w:rPr>
      </w:pPr>
      <w:r w:rsidRPr="00555DFA">
        <w:rPr>
          <w:rFonts w:ascii="Times New Roman" w:hAnsi="Times New Roman" w:cs="Times New Roman"/>
          <w:color w:val="333333"/>
          <w:sz w:val="28"/>
          <w:szCs w:val="28"/>
        </w:rPr>
        <w:t>4.1.3</w:t>
      </w:r>
      <w:proofErr w:type="gramStart"/>
      <w:r w:rsidRPr="00555DFA">
        <w:rPr>
          <w:rFonts w:ascii="Times New Roman" w:hAnsi="Times New Roman" w:cs="Times New Roman"/>
          <w:color w:val="333333"/>
          <w:sz w:val="28"/>
          <w:szCs w:val="28"/>
        </w:rPr>
        <w:t xml:space="preserve"> П</w:t>
      </w:r>
      <w:proofErr w:type="gramEnd"/>
      <w:r w:rsidRPr="00555DFA">
        <w:rPr>
          <w:rFonts w:ascii="Times New Roman" w:hAnsi="Times New Roman" w:cs="Times New Roman"/>
          <w:color w:val="333333"/>
          <w:sz w:val="28"/>
          <w:szCs w:val="28"/>
        </w:rPr>
        <w:t xml:space="preserve">ри наличии крупяных, мучных или овощных гарниров проверяют также их консистенцию (сравнивают с запланированной по меню, что позволяет выявить </w:t>
      </w:r>
      <w:proofErr w:type="spellStart"/>
      <w:r w:rsidRPr="00555DFA">
        <w:rPr>
          <w:rFonts w:ascii="Times New Roman" w:hAnsi="Times New Roman" w:cs="Times New Roman"/>
          <w:color w:val="333333"/>
          <w:sz w:val="28"/>
          <w:szCs w:val="28"/>
        </w:rPr>
        <w:t>недовложение</w:t>
      </w:r>
      <w:proofErr w:type="spellEnd"/>
      <w:r w:rsidRPr="00555DFA">
        <w:rPr>
          <w:rFonts w:ascii="Times New Roman" w:hAnsi="Times New Roman" w:cs="Times New Roman"/>
          <w:color w:val="333333"/>
          <w:sz w:val="28"/>
          <w:szCs w:val="28"/>
        </w:rPr>
        <w:t xml:space="preserve">). </w:t>
      </w:r>
    </w:p>
    <w:p w:rsidR="005041AD" w:rsidRPr="00555DFA" w:rsidRDefault="005041AD" w:rsidP="005041AD">
      <w:pPr>
        <w:jc w:val="both"/>
        <w:rPr>
          <w:rFonts w:ascii="Times New Roman" w:hAnsi="Times New Roman" w:cs="Times New Roman"/>
          <w:color w:val="333333"/>
          <w:sz w:val="28"/>
          <w:szCs w:val="28"/>
        </w:rPr>
      </w:pPr>
      <w:r w:rsidRPr="00555DFA">
        <w:rPr>
          <w:rFonts w:ascii="Times New Roman" w:hAnsi="Times New Roman" w:cs="Times New Roman"/>
          <w:color w:val="333333"/>
          <w:sz w:val="28"/>
          <w:szCs w:val="28"/>
        </w:rPr>
        <w:t>4.1.4.В</w:t>
      </w:r>
      <w:r w:rsidRPr="00555DFA">
        <w:rPr>
          <w:rFonts w:ascii="Times New Roman" w:hAnsi="Times New Roman" w:cs="Times New Roman"/>
          <w:bCs/>
          <w:color w:val="333333"/>
          <w:sz w:val="28"/>
          <w:szCs w:val="28"/>
        </w:rPr>
        <w:t xml:space="preserve"> </w:t>
      </w:r>
      <w:r w:rsidRPr="00555DFA">
        <w:rPr>
          <w:rFonts w:ascii="Times New Roman" w:hAnsi="Times New Roman" w:cs="Times New Roman"/>
          <w:color w:val="333333"/>
          <w:sz w:val="28"/>
          <w:szCs w:val="28"/>
        </w:rPr>
        <w:t xml:space="preserve">рассыпчатых кашах хорошо набухшие зёрна должны отделяться друг от друга. Распределяя кашу тонким слоем на тарелке, проверяют присутствие в ней необрушенных зёрен, посторонних примесей, комков.  </w:t>
      </w:r>
    </w:p>
    <w:p w:rsidR="005041AD" w:rsidRPr="00555DFA" w:rsidRDefault="005041AD" w:rsidP="005041AD">
      <w:pPr>
        <w:jc w:val="both"/>
        <w:rPr>
          <w:rFonts w:ascii="Times New Roman" w:hAnsi="Times New Roman" w:cs="Times New Roman"/>
          <w:color w:val="333333"/>
          <w:sz w:val="28"/>
          <w:szCs w:val="28"/>
        </w:rPr>
      </w:pPr>
      <w:r w:rsidRPr="00555DFA">
        <w:rPr>
          <w:rFonts w:ascii="Times New Roman" w:hAnsi="Times New Roman" w:cs="Times New Roman"/>
          <w:color w:val="333333"/>
          <w:sz w:val="28"/>
          <w:szCs w:val="28"/>
        </w:rPr>
        <w:t xml:space="preserve">4.2.Макаронные изделия, если они сварены правильно, должны быть мягкие и легко отделяться друг от друга, не склеиваясь, свисать с ребра вилки или ложки. </w:t>
      </w:r>
    </w:p>
    <w:p w:rsidR="005041AD" w:rsidRPr="00555DFA" w:rsidRDefault="005041AD" w:rsidP="005041AD">
      <w:pPr>
        <w:jc w:val="both"/>
        <w:rPr>
          <w:rFonts w:ascii="Times New Roman" w:hAnsi="Times New Roman" w:cs="Times New Roman"/>
          <w:color w:val="333333"/>
          <w:sz w:val="28"/>
          <w:szCs w:val="28"/>
        </w:rPr>
      </w:pPr>
      <w:r w:rsidRPr="00555DFA">
        <w:rPr>
          <w:rFonts w:ascii="Times New Roman" w:hAnsi="Times New Roman" w:cs="Times New Roman"/>
          <w:color w:val="333333"/>
          <w:sz w:val="28"/>
          <w:szCs w:val="28"/>
        </w:rPr>
        <w:t xml:space="preserve">4.3.Биточки и котлеты из круп должны сохранять форму после жарки. </w:t>
      </w:r>
    </w:p>
    <w:p w:rsidR="005041AD" w:rsidRPr="00555DFA" w:rsidRDefault="005041AD" w:rsidP="005041AD">
      <w:pPr>
        <w:jc w:val="both"/>
        <w:rPr>
          <w:rFonts w:ascii="Times New Roman" w:hAnsi="Times New Roman" w:cs="Times New Roman"/>
          <w:color w:val="333333"/>
          <w:sz w:val="28"/>
          <w:szCs w:val="28"/>
        </w:rPr>
      </w:pPr>
      <w:r w:rsidRPr="00555DFA">
        <w:rPr>
          <w:rFonts w:ascii="Times New Roman" w:hAnsi="Times New Roman" w:cs="Times New Roman"/>
          <w:color w:val="333333"/>
          <w:sz w:val="28"/>
          <w:szCs w:val="28"/>
        </w:rPr>
        <w:t xml:space="preserve">4.4.При оценке овощных гарниров обращают внимание на качество очистки овощей и картофеля, на консистенцию блюд, их внешний вид, цвет. Так, если картофельное пюре разжижено и имеет синеватый оттенок, следует поинтересоваться качеством исходного картофеля, процентом отхода, закладкой и выходом, обратить внимание на наличие в рецептуре молока и жира. При подозрении на несоответствии рецептуре — блюдо направляется на анализ в лабораторию. </w:t>
      </w:r>
    </w:p>
    <w:p w:rsidR="005041AD" w:rsidRPr="00555DFA" w:rsidRDefault="005041AD" w:rsidP="005041AD">
      <w:pPr>
        <w:jc w:val="both"/>
        <w:rPr>
          <w:rFonts w:ascii="Times New Roman" w:hAnsi="Times New Roman" w:cs="Times New Roman"/>
          <w:color w:val="333333"/>
          <w:sz w:val="28"/>
          <w:szCs w:val="28"/>
        </w:rPr>
      </w:pPr>
      <w:r w:rsidRPr="00555DFA">
        <w:rPr>
          <w:rFonts w:ascii="Times New Roman" w:hAnsi="Times New Roman" w:cs="Times New Roman"/>
          <w:color w:val="333333"/>
          <w:sz w:val="28"/>
          <w:szCs w:val="28"/>
        </w:rPr>
        <w:t xml:space="preserve">4.5.Консистенцию соусов определяют, сливая их тонкой струйкой из ложки в тарелку. Если в состав соуса входят пассированные коренья, лук, их отделяют и проверяют состав, форму нарезки, консистенцию. Обязательно обращают внимание на цвет соуса. Если в него входят томат и жир или сметана, то соус должен быть приятного янтарного цвета. Плохо приготовленный соус, горьковато-неприятный вкус. </w:t>
      </w:r>
    </w:p>
    <w:p w:rsidR="005041AD" w:rsidRPr="00555DFA" w:rsidRDefault="005041AD" w:rsidP="005041AD">
      <w:pPr>
        <w:jc w:val="both"/>
        <w:rPr>
          <w:rFonts w:ascii="Times New Roman" w:hAnsi="Times New Roman" w:cs="Times New Roman"/>
          <w:color w:val="333333"/>
          <w:sz w:val="28"/>
          <w:szCs w:val="28"/>
        </w:rPr>
      </w:pPr>
      <w:r w:rsidRPr="00555DFA">
        <w:rPr>
          <w:rFonts w:ascii="Times New Roman" w:hAnsi="Times New Roman" w:cs="Times New Roman"/>
          <w:color w:val="333333"/>
          <w:sz w:val="28"/>
          <w:szCs w:val="28"/>
        </w:rPr>
        <w:t xml:space="preserve">4.6.При определении вкуса и запаха блюд обращают внимание на наличие специфических запахов. Особенно это важно для рыбы, которая легко приобретает посторонние запахи из окружающей среды. Варёная рыба должна иметь вкус, характерный для данного её вида с хорошо выраженным привкусом овощей и пряностей, а жареная — приятный слегка заметный привкус свежего жира, на котором её жарили. Она должна быть мягкой, сочной, не крошащейся сохраняющей форму нарезки. </w:t>
      </w:r>
    </w:p>
    <w:p w:rsidR="005041AD" w:rsidRPr="00555DFA" w:rsidRDefault="005041AD" w:rsidP="005041AD">
      <w:pPr>
        <w:rPr>
          <w:rFonts w:ascii="Times New Roman" w:hAnsi="Times New Roman" w:cs="Times New Roman"/>
          <w:b/>
          <w:color w:val="333333"/>
          <w:sz w:val="28"/>
          <w:szCs w:val="28"/>
        </w:rPr>
      </w:pPr>
      <w:r w:rsidRPr="00555DFA">
        <w:rPr>
          <w:rFonts w:ascii="Times New Roman" w:hAnsi="Times New Roman" w:cs="Times New Roman"/>
          <w:b/>
          <w:color w:val="333333"/>
          <w:sz w:val="28"/>
          <w:szCs w:val="28"/>
        </w:rPr>
        <w:t>5.Критерии оценки качества блюд</w:t>
      </w:r>
    </w:p>
    <w:p w:rsidR="005041AD" w:rsidRPr="00555DFA" w:rsidRDefault="005041AD" w:rsidP="005041AD">
      <w:pPr>
        <w:pStyle w:val="a3"/>
        <w:spacing w:before="0" w:beforeAutospacing="0" w:after="0" w:afterAutospacing="0"/>
        <w:jc w:val="both"/>
        <w:rPr>
          <w:iCs/>
          <w:color w:val="333333"/>
          <w:sz w:val="28"/>
          <w:szCs w:val="28"/>
        </w:rPr>
      </w:pPr>
      <w:r w:rsidRPr="00555DFA">
        <w:rPr>
          <w:color w:val="333333"/>
          <w:sz w:val="28"/>
          <w:szCs w:val="28"/>
        </w:rPr>
        <w:t xml:space="preserve">В зависимости от этих показателей даются оценки изделиям – </w:t>
      </w:r>
      <w:r w:rsidRPr="00555DFA">
        <w:rPr>
          <w:caps/>
          <w:color w:val="333333"/>
          <w:sz w:val="28"/>
          <w:szCs w:val="28"/>
        </w:rPr>
        <w:t>«отлично», «хорошо», «удовлетворительно»,  «неудовлетворительно»</w:t>
      </w:r>
      <w:r w:rsidRPr="00555DFA">
        <w:rPr>
          <w:color w:val="333333"/>
          <w:sz w:val="28"/>
          <w:szCs w:val="28"/>
        </w:rPr>
        <w:t xml:space="preserve"> </w:t>
      </w:r>
      <w:r w:rsidRPr="00555DFA">
        <w:rPr>
          <w:iCs/>
          <w:color w:val="333333"/>
          <w:sz w:val="28"/>
          <w:szCs w:val="28"/>
        </w:rPr>
        <w:t xml:space="preserve">(брак). </w:t>
      </w:r>
    </w:p>
    <w:p w:rsidR="005041AD" w:rsidRPr="00555DFA" w:rsidRDefault="005041AD" w:rsidP="005041AD">
      <w:pPr>
        <w:pStyle w:val="a3"/>
        <w:spacing w:before="0" w:beforeAutospacing="0" w:after="0" w:afterAutospacing="0"/>
        <w:jc w:val="both"/>
        <w:rPr>
          <w:color w:val="333333"/>
          <w:sz w:val="28"/>
          <w:szCs w:val="28"/>
        </w:rPr>
      </w:pPr>
      <w:r w:rsidRPr="00555DFA">
        <w:rPr>
          <w:color w:val="333333"/>
          <w:sz w:val="28"/>
          <w:szCs w:val="28"/>
        </w:rPr>
        <w:t xml:space="preserve">5.1.Оценка </w:t>
      </w:r>
      <w:r w:rsidRPr="00555DFA">
        <w:rPr>
          <w:caps/>
          <w:color w:val="333333"/>
          <w:sz w:val="28"/>
          <w:szCs w:val="28"/>
        </w:rPr>
        <w:t>«отлично»</w:t>
      </w:r>
      <w:r w:rsidRPr="00555DFA">
        <w:rPr>
          <w:color w:val="333333"/>
          <w:sz w:val="28"/>
          <w:szCs w:val="28"/>
        </w:rPr>
        <w:t xml:space="preserve"> дается таким блюдам и кулинарным изделиям, которые соответствуют по вкусу, цвету и запаху, внешнему виду и консистенции, утвержденной рецептуре и другим показателям, предусмотренным требованиями. </w:t>
      </w:r>
    </w:p>
    <w:p w:rsidR="005041AD" w:rsidRPr="00555DFA" w:rsidRDefault="005041AD" w:rsidP="005041AD">
      <w:pPr>
        <w:pStyle w:val="a3"/>
        <w:spacing w:before="0" w:beforeAutospacing="0" w:after="0" w:afterAutospacing="0"/>
        <w:jc w:val="both"/>
        <w:rPr>
          <w:color w:val="333333"/>
          <w:sz w:val="28"/>
          <w:szCs w:val="28"/>
        </w:rPr>
      </w:pPr>
      <w:r w:rsidRPr="00555DFA">
        <w:rPr>
          <w:color w:val="333333"/>
          <w:sz w:val="28"/>
          <w:szCs w:val="28"/>
        </w:rPr>
        <w:t>5.2.Оценка «ХОРОШО» дается блюдам и кулинарным изделиям, которые имеют один незначительный дефект (недосолен, не доведен до нужного цвета и др.), который можно исправить.</w:t>
      </w:r>
    </w:p>
    <w:p w:rsidR="005041AD" w:rsidRPr="00555DFA" w:rsidRDefault="005041AD" w:rsidP="005041AD">
      <w:pPr>
        <w:pStyle w:val="a3"/>
        <w:spacing w:before="0" w:beforeAutospacing="0" w:after="0" w:afterAutospacing="0"/>
        <w:jc w:val="both"/>
        <w:rPr>
          <w:color w:val="333333"/>
          <w:sz w:val="28"/>
          <w:szCs w:val="28"/>
        </w:rPr>
      </w:pPr>
      <w:r w:rsidRPr="00555DFA">
        <w:rPr>
          <w:color w:val="333333"/>
          <w:sz w:val="28"/>
          <w:szCs w:val="28"/>
        </w:rPr>
        <w:t xml:space="preserve">5.3.Оценка «УДОВЛЕТВОРИТЕЛЬНО» дается блюдам и кулинарным изделиям, которые имеют отклонения от технологии приготовления, что привело к изменению вкуса и качества, но которые можно исправить. </w:t>
      </w:r>
    </w:p>
    <w:p w:rsidR="005041AD" w:rsidRPr="00555DFA" w:rsidRDefault="005041AD" w:rsidP="005041AD">
      <w:pPr>
        <w:jc w:val="both"/>
        <w:rPr>
          <w:rFonts w:ascii="Times New Roman" w:hAnsi="Times New Roman" w:cs="Times New Roman"/>
          <w:color w:val="333333"/>
          <w:sz w:val="28"/>
          <w:szCs w:val="28"/>
        </w:rPr>
      </w:pPr>
      <w:proofErr w:type="gramStart"/>
      <w:r w:rsidRPr="00555DFA">
        <w:rPr>
          <w:rFonts w:ascii="Times New Roman" w:hAnsi="Times New Roman" w:cs="Times New Roman"/>
          <w:color w:val="333333"/>
          <w:sz w:val="28"/>
          <w:szCs w:val="28"/>
        </w:rPr>
        <w:t>5.4.Оценка «НЕУДОВЛЕТВОРИТЕЛЬНО» (брак) дается блюдам и кулинарным изделиям, имеющим изменения в технологии приготовления (посторонний, несвойственный изделиям вкус и запах, резко пересоленные, резко кислые, горькие, недоваренные, недожаренные, подгорелые, утратившие свою форму, имеющие несвойственную консистенцию или другие признаки, порочащие блюда и изделия), которые невозможно исправить.</w:t>
      </w:r>
      <w:proofErr w:type="gramEnd"/>
      <w:r w:rsidRPr="00555DFA">
        <w:rPr>
          <w:rFonts w:ascii="Times New Roman" w:hAnsi="Times New Roman" w:cs="Times New Roman"/>
          <w:color w:val="333333"/>
          <w:sz w:val="28"/>
          <w:szCs w:val="28"/>
        </w:rPr>
        <w:t xml:space="preserve">  К раздаче не допускается, требуется замена блюда. </w:t>
      </w:r>
    </w:p>
    <w:p w:rsidR="005041AD" w:rsidRPr="009546F8" w:rsidRDefault="005041AD" w:rsidP="005041AD">
      <w:pPr>
        <w:jc w:val="both"/>
        <w:rPr>
          <w:rFonts w:ascii="Times New Roman" w:hAnsi="Times New Roman" w:cs="Times New Roman"/>
          <w:color w:val="333333"/>
          <w:sz w:val="28"/>
          <w:szCs w:val="28"/>
        </w:rPr>
      </w:pPr>
      <w:r w:rsidRPr="00555DFA">
        <w:rPr>
          <w:rFonts w:ascii="Times New Roman" w:hAnsi="Times New Roman" w:cs="Times New Roman"/>
          <w:color w:val="333333"/>
          <w:sz w:val="28"/>
          <w:szCs w:val="28"/>
        </w:rPr>
        <w:t>Основание: СанПиН 2.4.1.3049-13 «Санитарно-эпидемиологические требования к устройству, содержанию и организации режима работы дошкольных образовательных организаций».</w:t>
      </w:r>
    </w:p>
    <w:p w:rsidR="005041AD" w:rsidRPr="003C4A29" w:rsidRDefault="005041AD" w:rsidP="005041AD">
      <w:pPr>
        <w:jc w:val="both"/>
        <w:rPr>
          <w:rFonts w:ascii="Times New Roman" w:hAnsi="Times New Roman" w:cs="Times New Roman"/>
          <w:color w:val="333333"/>
          <w:sz w:val="28"/>
          <w:szCs w:val="28"/>
        </w:rPr>
      </w:pPr>
    </w:p>
    <w:p w:rsidR="005041AD" w:rsidRPr="003C4A29" w:rsidRDefault="005041AD" w:rsidP="005041AD">
      <w:pPr>
        <w:jc w:val="both"/>
        <w:rPr>
          <w:rFonts w:ascii="Times New Roman" w:hAnsi="Times New Roman" w:cs="Times New Roman"/>
          <w:color w:val="333333"/>
          <w:sz w:val="28"/>
          <w:szCs w:val="28"/>
        </w:rPr>
      </w:pPr>
    </w:p>
    <w:p w:rsidR="005041AD" w:rsidRPr="003C4A29" w:rsidRDefault="005041AD" w:rsidP="005041AD">
      <w:pPr>
        <w:jc w:val="both"/>
        <w:rPr>
          <w:rFonts w:ascii="Times New Roman" w:hAnsi="Times New Roman" w:cs="Times New Roman"/>
          <w:color w:val="333333"/>
          <w:sz w:val="28"/>
          <w:szCs w:val="28"/>
        </w:rPr>
      </w:pPr>
    </w:p>
    <w:p w:rsidR="005041AD" w:rsidRPr="003C4A29" w:rsidRDefault="005041AD" w:rsidP="005041AD">
      <w:pPr>
        <w:jc w:val="both"/>
        <w:rPr>
          <w:rFonts w:ascii="Times New Roman" w:hAnsi="Times New Roman" w:cs="Times New Roman"/>
          <w:color w:val="333333"/>
          <w:sz w:val="28"/>
          <w:szCs w:val="28"/>
        </w:rPr>
      </w:pPr>
    </w:p>
    <w:p w:rsidR="005041AD" w:rsidRPr="003C4A29" w:rsidRDefault="005041AD" w:rsidP="005041AD">
      <w:pPr>
        <w:jc w:val="both"/>
        <w:rPr>
          <w:rFonts w:ascii="Times New Roman" w:hAnsi="Times New Roman" w:cs="Times New Roman"/>
          <w:color w:val="333333"/>
          <w:sz w:val="28"/>
          <w:szCs w:val="28"/>
        </w:rPr>
      </w:pPr>
    </w:p>
    <w:p w:rsidR="005041AD" w:rsidRPr="003C4A29" w:rsidRDefault="005041AD" w:rsidP="005041AD">
      <w:pPr>
        <w:jc w:val="both"/>
        <w:rPr>
          <w:rFonts w:ascii="Times New Roman" w:hAnsi="Times New Roman" w:cs="Times New Roman"/>
          <w:color w:val="333333"/>
          <w:sz w:val="28"/>
          <w:szCs w:val="28"/>
        </w:rPr>
      </w:pPr>
    </w:p>
    <w:p w:rsidR="009A7A5B" w:rsidRDefault="009A7A5B"/>
    <w:sectPr w:rsidR="009A7A5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41AD"/>
    <w:rsid w:val="005041AD"/>
    <w:rsid w:val="00643D55"/>
    <w:rsid w:val="007E0A41"/>
    <w:rsid w:val="007F599E"/>
    <w:rsid w:val="009A7A5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41AD"/>
    <w:rPr>
      <w:rFonts w:eastAsiaTheme="minorEastAsia"/>
      <w:lang w:eastAsia="ru-RU"/>
    </w:rPr>
  </w:style>
  <w:style w:type="paragraph" w:styleId="1">
    <w:name w:val="heading 1"/>
    <w:basedOn w:val="a"/>
    <w:next w:val="a"/>
    <w:link w:val="10"/>
    <w:qFormat/>
    <w:rsid w:val="005041AD"/>
    <w:pPr>
      <w:keepNext/>
      <w:keepLines/>
      <w:spacing w:before="480" w:after="0"/>
      <w:outlineLvl w:val="0"/>
    </w:pPr>
    <w:rPr>
      <w:rFonts w:ascii="Cambria" w:eastAsia="Times New Roman" w:hAnsi="Cambria" w:cs="Times New Roman"/>
      <w:b/>
      <w:bCs/>
      <w:color w:val="365F91"/>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5041AD"/>
    <w:rPr>
      <w:rFonts w:ascii="Cambria" w:eastAsia="Times New Roman" w:hAnsi="Cambria" w:cs="Times New Roman"/>
      <w:b/>
      <w:bCs/>
      <w:color w:val="365F91"/>
      <w:sz w:val="28"/>
      <w:szCs w:val="28"/>
      <w:lang w:eastAsia="ru-RU"/>
    </w:rPr>
  </w:style>
  <w:style w:type="paragraph" w:styleId="a3">
    <w:name w:val="Normal (Web)"/>
    <w:basedOn w:val="a"/>
    <w:unhideWhenUsed/>
    <w:rsid w:val="005041AD"/>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5041AD"/>
    <w:pPr>
      <w:ind w:left="720"/>
      <w:contextualSpacing/>
    </w:pPr>
  </w:style>
  <w:style w:type="paragraph" w:styleId="a5">
    <w:name w:val="Balloon Text"/>
    <w:basedOn w:val="a"/>
    <w:link w:val="a6"/>
    <w:uiPriority w:val="99"/>
    <w:semiHidden/>
    <w:unhideWhenUsed/>
    <w:rsid w:val="007F599E"/>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F599E"/>
    <w:rPr>
      <w:rFonts w:ascii="Tahoma" w:eastAsiaTheme="minorEastAsia"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41AD"/>
    <w:rPr>
      <w:rFonts w:eastAsiaTheme="minorEastAsia"/>
      <w:lang w:eastAsia="ru-RU"/>
    </w:rPr>
  </w:style>
  <w:style w:type="paragraph" w:styleId="1">
    <w:name w:val="heading 1"/>
    <w:basedOn w:val="a"/>
    <w:next w:val="a"/>
    <w:link w:val="10"/>
    <w:qFormat/>
    <w:rsid w:val="005041AD"/>
    <w:pPr>
      <w:keepNext/>
      <w:keepLines/>
      <w:spacing w:before="480" w:after="0"/>
      <w:outlineLvl w:val="0"/>
    </w:pPr>
    <w:rPr>
      <w:rFonts w:ascii="Cambria" w:eastAsia="Times New Roman" w:hAnsi="Cambria" w:cs="Times New Roman"/>
      <w:b/>
      <w:bCs/>
      <w:color w:val="365F91"/>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5041AD"/>
    <w:rPr>
      <w:rFonts w:ascii="Cambria" w:eastAsia="Times New Roman" w:hAnsi="Cambria" w:cs="Times New Roman"/>
      <w:b/>
      <w:bCs/>
      <w:color w:val="365F91"/>
      <w:sz w:val="28"/>
      <w:szCs w:val="28"/>
      <w:lang w:eastAsia="ru-RU"/>
    </w:rPr>
  </w:style>
  <w:style w:type="paragraph" w:styleId="a3">
    <w:name w:val="Normal (Web)"/>
    <w:basedOn w:val="a"/>
    <w:unhideWhenUsed/>
    <w:rsid w:val="005041AD"/>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5041AD"/>
    <w:pPr>
      <w:ind w:left="720"/>
      <w:contextualSpacing/>
    </w:pPr>
  </w:style>
  <w:style w:type="paragraph" w:styleId="a5">
    <w:name w:val="Balloon Text"/>
    <w:basedOn w:val="a"/>
    <w:link w:val="a6"/>
    <w:uiPriority w:val="99"/>
    <w:semiHidden/>
    <w:unhideWhenUsed/>
    <w:rsid w:val="007F599E"/>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F599E"/>
    <w:rPr>
      <w:rFonts w:ascii="Tahoma" w:eastAsiaTheme="minorEastAsia"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825</Words>
  <Characters>4707</Characters>
  <Application>Microsoft Office Word</Application>
  <DocSecurity>0</DocSecurity>
  <Lines>39</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5521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4</dc:creator>
  <cp:lastModifiedBy>4</cp:lastModifiedBy>
  <cp:revision>3</cp:revision>
  <dcterms:created xsi:type="dcterms:W3CDTF">2015-05-28T12:46:00Z</dcterms:created>
  <dcterms:modified xsi:type="dcterms:W3CDTF">2015-05-28T12:50:00Z</dcterms:modified>
</cp:coreProperties>
</file>